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3EC" w:rsidRDefault="00E57D9A" w:rsidP="00E57D9A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17.01.2022 року к</w:t>
      </w:r>
      <w:r w:rsidR="00843563">
        <w:rPr>
          <w:rFonts w:ascii="Times New Roman" w:hAnsi="Times New Roman"/>
          <w:sz w:val="28"/>
          <w:szCs w:val="28"/>
          <w:lang w:val="uk-UA"/>
        </w:rPr>
        <w:t>онкурсна комісія розглянула документи кандидатів, які подали заяви та були допущені до участі в конкурсі на заміщення вакантних посад у відділах Інституту</w:t>
      </w:r>
      <w:r w:rsidRPr="00E57D9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механіки ім. С.П. Тимошенка</w:t>
      </w:r>
      <w:r>
        <w:rPr>
          <w:rFonts w:ascii="Times New Roman" w:hAnsi="Times New Roman"/>
          <w:sz w:val="28"/>
          <w:szCs w:val="28"/>
          <w:lang w:val="uk-UA"/>
        </w:rPr>
        <w:t xml:space="preserve"> НАН України</w:t>
      </w:r>
      <w:r w:rsidR="0084356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43563" w:rsidRDefault="00843563" w:rsidP="00E57D9A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 результатами таємного голосування визначені переможці конкурсу:</w:t>
      </w:r>
    </w:p>
    <w:p w:rsidR="00843563" w:rsidRDefault="00843563" w:rsidP="00E474DA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7D9A" w:rsidRDefault="00843563" w:rsidP="00E474DA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посаду молодшого наукового співробітника (відділ динаміки та стійкості суцільних середовищ) обрано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Абросова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Юрія Юрійовича. </w:t>
      </w:r>
    </w:p>
    <w:p w:rsidR="00843563" w:rsidRPr="00E57D9A" w:rsidRDefault="00843563" w:rsidP="00E57D9A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57D9A">
        <w:rPr>
          <w:rFonts w:ascii="Times New Roman" w:hAnsi="Times New Roman"/>
          <w:sz w:val="28"/>
          <w:szCs w:val="28"/>
          <w:lang w:val="uk-UA"/>
        </w:rPr>
        <w:t xml:space="preserve">на посаду провідного інженера (відділ обчислювальної механіки та техніки) обрано Бойчук Віталіну Юріївну. </w:t>
      </w:r>
    </w:p>
    <w:p w:rsidR="00843563" w:rsidRPr="00E57D9A" w:rsidRDefault="00843563" w:rsidP="00E57D9A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57D9A">
        <w:rPr>
          <w:rFonts w:ascii="Times New Roman" w:hAnsi="Times New Roman"/>
          <w:sz w:val="28"/>
          <w:szCs w:val="28"/>
          <w:lang w:val="uk-UA"/>
        </w:rPr>
        <w:t xml:space="preserve">на посаду наукового співробітника (відділ будівельної механіки тонкостінних конструкцій) обрано Орленка Сергія Петровича. </w:t>
      </w:r>
    </w:p>
    <w:p w:rsidR="00843563" w:rsidRDefault="00843563" w:rsidP="00E474DA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345E4">
        <w:rPr>
          <w:rFonts w:ascii="Times New Roman" w:hAnsi="Times New Roman"/>
          <w:sz w:val="28"/>
          <w:szCs w:val="28"/>
          <w:lang w:val="uk-UA"/>
        </w:rPr>
        <w:t xml:space="preserve">на посаду наукового співробітника (відділ будівельної механіки тонкостінних конструкцій) </w:t>
      </w:r>
      <w:r>
        <w:rPr>
          <w:rFonts w:ascii="Times New Roman" w:hAnsi="Times New Roman"/>
          <w:sz w:val="28"/>
          <w:szCs w:val="28"/>
          <w:lang w:val="uk-UA"/>
        </w:rPr>
        <w:t xml:space="preserve">обрано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Подільчук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Інну Юріївну. </w:t>
      </w:r>
    </w:p>
    <w:p w:rsidR="00843563" w:rsidRDefault="00843563" w:rsidP="00E474DA">
      <w:pPr>
        <w:pStyle w:val="a3"/>
        <w:numPr>
          <w:ilvl w:val="0"/>
          <w:numId w:val="1"/>
        </w:numPr>
        <w:spacing w:after="240" w:line="288" w:lineRule="auto"/>
        <w:ind w:left="714" w:hanging="3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посаду старшого наукового співробітника (0,5 ставки, відділ стійкості процесів) обрано Бабенка Сергія Віталійовича. </w:t>
      </w:r>
    </w:p>
    <w:p w:rsidR="005D43EC" w:rsidRDefault="005D43EC" w:rsidP="005D43EC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Результати конкурсу </w:t>
      </w:r>
      <w:r>
        <w:rPr>
          <w:rFonts w:ascii="Times New Roman" w:hAnsi="Times New Roman"/>
          <w:sz w:val="28"/>
          <w:szCs w:val="28"/>
          <w:lang w:val="uk-UA"/>
        </w:rPr>
        <w:t xml:space="preserve">розглянуті і затверджені </w:t>
      </w:r>
      <w:r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чен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>
        <w:rPr>
          <w:rFonts w:ascii="Times New Roman" w:hAnsi="Times New Roman"/>
          <w:sz w:val="28"/>
          <w:szCs w:val="28"/>
          <w:lang w:val="uk-UA"/>
        </w:rPr>
        <w:t xml:space="preserve"> рад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Інституту </w:t>
      </w:r>
      <w:r>
        <w:rPr>
          <w:rFonts w:ascii="Times New Roman" w:hAnsi="Times New Roman"/>
          <w:sz w:val="28"/>
          <w:szCs w:val="28"/>
          <w:lang w:val="uk-UA"/>
        </w:rPr>
        <w:t>18.01.2022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D43EC" w:rsidRDefault="005D43EC" w:rsidP="005D43EC">
      <w:pPr>
        <w:spacing w:after="24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43EC" w:rsidRDefault="005D43EC" w:rsidP="005D43E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Вчений с</w:t>
      </w:r>
      <w:r w:rsidR="00843563">
        <w:rPr>
          <w:rFonts w:ascii="Times New Roman" w:hAnsi="Times New Roman"/>
          <w:sz w:val="28"/>
          <w:szCs w:val="28"/>
          <w:lang w:val="uk-UA"/>
        </w:rPr>
        <w:t xml:space="preserve">екретар </w:t>
      </w:r>
      <w:r>
        <w:rPr>
          <w:rFonts w:ascii="Times New Roman" w:hAnsi="Times New Roman"/>
          <w:sz w:val="28"/>
          <w:szCs w:val="28"/>
          <w:lang w:val="uk-UA"/>
        </w:rPr>
        <w:t>Інституту</w:t>
      </w:r>
      <w:r w:rsidRPr="00E57D9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механіки </w:t>
      </w:r>
    </w:p>
    <w:p w:rsidR="005D43EC" w:rsidRDefault="005D43EC" w:rsidP="005D43E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ім. С.П. Тимошенка НАН України</w:t>
      </w:r>
    </w:p>
    <w:p w:rsidR="00843563" w:rsidRPr="006D60A8" w:rsidRDefault="005D43EC" w:rsidP="005D43E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д-р технічних наук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843563">
        <w:rPr>
          <w:rFonts w:ascii="Times New Roman" w:hAnsi="Times New Roman"/>
          <w:sz w:val="28"/>
          <w:szCs w:val="28"/>
          <w:lang w:val="uk-UA"/>
        </w:rPr>
        <w:t xml:space="preserve"> Ю.В. </w:t>
      </w:r>
      <w:proofErr w:type="spellStart"/>
      <w:r w:rsidR="00843563">
        <w:rPr>
          <w:rFonts w:ascii="Times New Roman" w:hAnsi="Times New Roman"/>
          <w:sz w:val="28"/>
          <w:szCs w:val="28"/>
          <w:lang w:val="uk-UA"/>
        </w:rPr>
        <w:t>Скосаренко</w:t>
      </w:r>
      <w:proofErr w:type="spellEnd"/>
    </w:p>
    <w:sectPr w:rsidR="00843563" w:rsidRPr="006D60A8" w:rsidSect="00237B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214811"/>
    <w:multiLevelType w:val="hybridMultilevel"/>
    <w:tmpl w:val="7C52F812"/>
    <w:lvl w:ilvl="0" w:tplc="2D6AA708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A8"/>
    <w:rsid w:val="0004293E"/>
    <w:rsid w:val="000F706C"/>
    <w:rsid w:val="00174577"/>
    <w:rsid w:val="00233FC7"/>
    <w:rsid w:val="00237BAF"/>
    <w:rsid w:val="002506E9"/>
    <w:rsid w:val="002C05B3"/>
    <w:rsid w:val="0044422E"/>
    <w:rsid w:val="00457275"/>
    <w:rsid w:val="00477758"/>
    <w:rsid w:val="004C5D05"/>
    <w:rsid w:val="00591C22"/>
    <w:rsid w:val="005C63AA"/>
    <w:rsid w:val="005D43EC"/>
    <w:rsid w:val="006D60A8"/>
    <w:rsid w:val="00747846"/>
    <w:rsid w:val="00843563"/>
    <w:rsid w:val="00986D82"/>
    <w:rsid w:val="009C02F0"/>
    <w:rsid w:val="009F14B8"/>
    <w:rsid w:val="00A478EF"/>
    <w:rsid w:val="00AF5C0A"/>
    <w:rsid w:val="00B3239A"/>
    <w:rsid w:val="00D111FD"/>
    <w:rsid w:val="00D16CE9"/>
    <w:rsid w:val="00E474DA"/>
    <w:rsid w:val="00E57D9A"/>
    <w:rsid w:val="00F345E4"/>
    <w:rsid w:val="00FA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613550-8837-49DF-9B15-8F098B7F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2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user0178</dc:creator>
  <cp:keywords/>
  <dc:description/>
  <cp:lastModifiedBy>User</cp:lastModifiedBy>
  <cp:revision>3</cp:revision>
  <dcterms:created xsi:type="dcterms:W3CDTF">2022-01-23T05:16:00Z</dcterms:created>
  <dcterms:modified xsi:type="dcterms:W3CDTF">2022-01-23T05:32:00Z</dcterms:modified>
</cp:coreProperties>
</file>